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85" w:rsidRDefault="00F15785" w:rsidP="00524D23">
      <w:pPr>
        <w:jc w:val="center"/>
        <w:rPr>
          <w:b/>
          <w:smallCaps/>
          <w:sz w:val="36"/>
          <w:szCs w:val="36"/>
        </w:rPr>
      </w:pPr>
      <w:r>
        <w:rPr>
          <w:b/>
          <w:smallCaps/>
          <w:sz w:val="36"/>
          <w:szCs w:val="36"/>
        </w:rPr>
        <w:t xml:space="preserve">Schema per la redazione della </w:t>
      </w:r>
      <w:r w:rsidRPr="00B12F64">
        <w:rPr>
          <w:b/>
          <w:smallCaps/>
          <w:sz w:val="36"/>
          <w:szCs w:val="36"/>
        </w:rPr>
        <w:t>Tabella delle Misure di prevenzione</w:t>
      </w:r>
    </w:p>
    <w:p w:rsidR="00F15785" w:rsidRDefault="00F15785" w:rsidP="00524D23">
      <w:pPr>
        <w:jc w:val="center"/>
        <w:rPr>
          <w:b/>
          <w:smallCaps/>
          <w:sz w:val="36"/>
          <w:szCs w:val="36"/>
        </w:rPr>
      </w:pPr>
      <w:r>
        <w:rPr>
          <w:b/>
          <w:smallCaps/>
          <w:sz w:val="36"/>
          <w:szCs w:val="36"/>
        </w:rPr>
        <w:t xml:space="preserve"> Allegato n. 2 al ptpcti dell’Ordine di Sassari</w:t>
      </w:r>
    </w:p>
    <w:p w:rsidR="00F15785" w:rsidRPr="00B12F64" w:rsidRDefault="00F15785" w:rsidP="00524D23">
      <w:pPr>
        <w:jc w:val="center"/>
        <w:rPr>
          <w:b/>
          <w:smallCaps/>
          <w:sz w:val="36"/>
          <w:szCs w:val="36"/>
        </w:rPr>
      </w:pPr>
      <w:r>
        <w:rPr>
          <w:b/>
          <w:smallCaps/>
          <w:sz w:val="36"/>
          <w:szCs w:val="36"/>
        </w:rPr>
        <w:t xml:space="preserve"> (2015 – 2017)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3402"/>
        <w:gridCol w:w="1843"/>
        <w:gridCol w:w="5670"/>
      </w:tblGrid>
      <w:tr w:rsidR="00F15785" w:rsidRPr="00A50388" w:rsidTr="00A50388">
        <w:tc>
          <w:tcPr>
            <w:tcW w:w="3681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Area di rischio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Rischio individuato</w:t>
            </w:r>
          </w:p>
        </w:tc>
        <w:tc>
          <w:tcPr>
            <w:tcW w:w="1843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Livello di rischio attribuito (ponderazione)</w:t>
            </w:r>
          </w:p>
        </w:tc>
        <w:tc>
          <w:tcPr>
            <w:tcW w:w="5670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Misura di prevenzione</w:t>
            </w:r>
          </w:p>
        </w:tc>
      </w:tr>
      <w:tr w:rsidR="00F15785" w:rsidRPr="00A50388" w:rsidTr="00A50388">
        <w:trPr>
          <w:trHeight w:val="303"/>
        </w:trPr>
        <w:tc>
          <w:tcPr>
            <w:tcW w:w="3681" w:type="dxa"/>
            <w:shd w:val="clear" w:color="auto" w:fill="FF0000"/>
          </w:tcPr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  <w:r w:rsidRPr="00A50388">
              <w:rPr>
                <w:b/>
                <w:smallCaps/>
              </w:rPr>
              <w:t>Area acquisizione e progressione del personale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FF0000"/>
          </w:tcPr>
          <w:p w:rsidR="00F15785" w:rsidRPr="00A50388" w:rsidRDefault="00F15785" w:rsidP="00A50388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FF0000"/>
          </w:tcPr>
          <w:p w:rsidR="00F15785" w:rsidRPr="00A50388" w:rsidRDefault="00F15785" w:rsidP="00A50388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0" w:type="dxa"/>
            <w:shd w:val="clear" w:color="auto" w:fill="FF0000"/>
          </w:tcPr>
          <w:p w:rsidR="00F15785" w:rsidRPr="00A50388" w:rsidRDefault="00F15785" w:rsidP="00A50388">
            <w:pPr>
              <w:pStyle w:val="Paragrafoelenco"/>
              <w:spacing w:after="0" w:line="240" w:lineRule="auto"/>
              <w:rPr>
                <w:color w:val="FF0000"/>
              </w:rPr>
            </w:pPr>
          </w:p>
        </w:tc>
      </w:tr>
      <w:tr w:rsidR="00F15785" w:rsidRPr="00A50388" w:rsidTr="00A50388">
        <w:trPr>
          <w:trHeight w:val="301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Reclutamento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Alterazione dei risultati della procedura concorsuale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2</w:t>
            </w:r>
          </w:p>
        </w:tc>
        <w:tc>
          <w:tcPr>
            <w:tcW w:w="5670" w:type="dxa"/>
          </w:tcPr>
          <w:p w:rsidR="00F15785" w:rsidRDefault="00F15785" w:rsidP="00291415">
            <w:pPr>
              <w:pStyle w:val="Paragrafoelenco"/>
              <w:spacing w:after="0" w:line="240" w:lineRule="auto"/>
              <w:ind w:left="0"/>
            </w:pPr>
            <w:r>
              <w:t xml:space="preserve">Bando di concorso, con predeterminazione dei requisiti specifici </w:t>
            </w:r>
          </w:p>
          <w:p w:rsidR="00F15785" w:rsidRPr="00A50388" w:rsidRDefault="00F15785" w:rsidP="00291415">
            <w:pPr>
              <w:pStyle w:val="Paragrafoelenco"/>
              <w:spacing w:after="0" w:line="240" w:lineRule="auto"/>
              <w:ind w:left="0"/>
            </w:pPr>
            <w:r>
              <w:t>Controllo dello svolgimento da parte della Commissione d’Esame</w:t>
            </w:r>
          </w:p>
        </w:tc>
      </w:tr>
      <w:tr w:rsidR="00F15785" w:rsidRPr="00A50388" w:rsidTr="00A50388">
        <w:trPr>
          <w:trHeight w:val="301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Progressioni di carriera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Alterazione dei risultati della procedura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1,33</w:t>
            </w:r>
          </w:p>
        </w:tc>
        <w:tc>
          <w:tcPr>
            <w:tcW w:w="5670" w:type="dxa"/>
          </w:tcPr>
          <w:p w:rsidR="00F15785" w:rsidRPr="00A50388" w:rsidRDefault="00F15785" w:rsidP="0066314B">
            <w:pPr>
              <w:pStyle w:val="Paragrafoelenco"/>
              <w:spacing w:after="0" w:line="240" w:lineRule="auto"/>
              <w:ind w:left="0"/>
            </w:pPr>
            <w:r>
              <w:t>Controllo da parte del Consorzio della prevista  progressione di carriera in riferimento alle norme vigenti in materia</w:t>
            </w:r>
            <w:r w:rsidR="0066314B">
              <w:t xml:space="preserve"> (CCNL).</w:t>
            </w:r>
          </w:p>
        </w:tc>
      </w:tr>
      <w:tr w:rsidR="00F15785" w:rsidRPr="00A50388" w:rsidTr="00A50388">
        <w:trPr>
          <w:trHeight w:val="75"/>
        </w:trPr>
        <w:tc>
          <w:tcPr>
            <w:tcW w:w="3681" w:type="dxa"/>
            <w:shd w:val="clear" w:color="auto" w:fill="92D050"/>
          </w:tcPr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  <w:r w:rsidRPr="00A50388">
              <w:rPr>
                <w:b/>
                <w:smallCaps/>
              </w:rPr>
              <w:t>Area affidamento di lavori, servizi e forniture</w:t>
            </w:r>
          </w:p>
        </w:tc>
        <w:tc>
          <w:tcPr>
            <w:tcW w:w="3402" w:type="dxa"/>
            <w:shd w:val="clear" w:color="auto" w:fill="92D050"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shd w:val="clear" w:color="auto" w:fill="92D050"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shd w:val="clear" w:color="auto" w:fill="92D050"/>
          </w:tcPr>
          <w:p w:rsidR="00F15785" w:rsidRPr="00A50388" w:rsidRDefault="00F15785" w:rsidP="00291415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Definizione dell’oggetto dell’affidamento</w:t>
            </w:r>
          </w:p>
        </w:tc>
        <w:tc>
          <w:tcPr>
            <w:tcW w:w="3402" w:type="dxa"/>
            <w:vMerge w:val="restart"/>
          </w:tcPr>
          <w:p w:rsidR="00F15785" w:rsidRPr="00A50388" w:rsidRDefault="00F15785" w:rsidP="00291415">
            <w:pPr>
              <w:spacing w:after="0" w:line="240" w:lineRule="auto"/>
            </w:pPr>
            <w:r w:rsidRPr="00A50388">
              <w:t>Mancanza di livello qualitativo coerente con l’esigenza manifestata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 w:val="restart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2</w:t>
            </w:r>
          </w:p>
        </w:tc>
        <w:tc>
          <w:tcPr>
            <w:tcW w:w="5670" w:type="dxa"/>
            <w:vMerge w:val="restart"/>
          </w:tcPr>
          <w:p w:rsidR="00F15785" w:rsidRPr="00291415" w:rsidRDefault="00F15785" w:rsidP="00291415">
            <w:pPr>
              <w:pStyle w:val="Paragrafoelenco"/>
              <w:spacing w:after="0" w:line="240" w:lineRule="auto"/>
              <w:ind w:left="0"/>
            </w:pPr>
            <w:r w:rsidRPr="00291415">
              <w:t>Controllo del Consiglio dell’Ordine in merito ai termini dell’offerta, coerenza dei costi con i parametri di mercato e modalità di pagamenti.</w:t>
            </w:r>
          </w:p>
        </w:tc>
      </w:tr>
      <w:tr w:rsidR="00F15785" w:rsidRPr="00A50388" w:rsidTr="00A50388">
        <w:trPr>
          <w:trHeight w:val="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Individuazione dello strumento/istituto per l’affidamento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Requisiti di qualificazione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Requisiti di aggiudicazione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Valutazione delle offerte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Verifica dell’eventuali anomalia delle offerte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66314B" w:rsidTr="00A50388">
        <w:trPr>
          <w:trHeight w:val="75"/>
        </w:trPr>
        <w:tc>
          <w:tcPr>
            <w:tcW w:w="3681" w:type="dxa"/>
            <w:shd w:val="clear" w:color="auto" w:fill="F2F2F2"/>
          </w:tcPr>
          <w:p w:rsidR="00F15785" w:rsidRPr="0066314B" w:rsidRDefault="00F15785" w:rsidP="00A50388">
            <w:pPr>
              <w:spacing w:after="0" w:line="240" w:lineRule="auto"/>
              <w:rPr>
                <w:b/>
              </w:rPr>
            </w:pPr>
            <w:r w:rsidRPr="0066314B">
              <w:rPr>
                <w:b/>
              </w:rPr>
              <w:t>Affidamenti diretti</w:t>
            </w:r>
          </w:p>
        </w:tc>
        <w:tc>
          <w:tcPr>
            <w:tcW w:w="3402" w:type="dxa"/>
          </w:tcPr>
          <w:p w:rsidR="00F15785" w:rsidRPr="0066314B" w:rsidRDefault="00F15785" w:rsidP="00A50388">
            <w:pPr>
              <w:spacing w:after="0" w:line="240" w:lineRule="auto"/>
              <w:rPr>
                <w:b/>
              </w:rPr>
            </w:pPr>
            <w:r w:rsidRPr="0066314B">
              <w:rPr>
                <w:b/>
              </w:rPr>
              <w:t>Mancanza di livello qualitativo coerente con l’esigenza manifestata</w:t>
            </w:r>
          </w:p>
          <w:p w:rsidR="00F15785" w:rsidRPr="0066314B" w:rsidRDefault="00F15785" w:rsidP="00A503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:rsidR="00F15785" w:rsidRPr="0066314B" w:rsidRDefault="00F15785" w:rsidP="00A50388">
            <w:pPr>
              <w:spacing w:after="0" w:line="240" w:lineRule="auto"/>
              <w:jc w:val="center"/>
              <w:rPr>
                <w:b/>
              </w:rPr>
            </w:pPr>
            <w:r w:rsidRPr="0066314B">
              <w:rPr>
                <w:b/>
              </w:rPr>
              <w:t>5</w:t>
            </w:r>
          </w:p>
        </w:tc>
        <w:tc>
          <w:tcPr>
            <w:tcW w:w="5670" w:type="dxa"/>
          </w:tcPr>
          <w:p w:rsidR="00F15785" w:rsidRPr="0066314B" w:rsidRDefault="00F15785" w:rsidP="00291415">
            <w:pPr>
              <w:pStyle w:val="Paragrafoelenco"/>
              <w:spacing w:after="0" w:line="240" w:lineRule="auto"/>
              <w:ind w:left="0"/>
              <w:rPr>
                <w:b/>
              </w:rPr>
            </w:pPr>
            <w:r w:rsidRPr="0066314B">
              <w:rPr>
                <w:b/>
              </w:rPr>
              <w:t>Controllo del Consiglio dell’Ordine in merito ai termini dell’offerta, coerenza dei costi con i parametri di mercato e modalità di pagamenti.</w:t>
            </w:r>
          </w:p>
        </w:tc>
      </w:tr>
      <w:tr w:rsidR="00F15785" w:rsidRPr="00A50388" w:rsidTr="00A50388">
        <w:trPr>
          <w:trHeight w:val="51"/>
        </w:trPr>
        <w:tc>
          <w:tcPr>
            <w:tcW w:w="3681" w:type="dxa"/>
            <w:shd w:val="clear" w:color="auto" w:fill="C5E0B3"/>
          </w:tcPr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</w:p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  <w:r w:rsidRPr="00A50388">
              <w:rPr>
                <w:b/>
                <w:smallCaps/>
              </w:rPr>
              <w:t>Area affidamenti incarichi esterni (consulenza servizi professionali)</w:t>
            </w:r>
          </w:p>
        </w:tc>
        <w:tc>
          <w:tcPr>
            <w:tcW w:w="10915" w:type="dxa"/>
            <w:gridSpan w:val="3"/>
            <w:shd w:val="clear" w:color="auto" w:fill="C5E0B3"/>
          </w:tcPr>
          <w:p w:rsidR="00F15785" w:rsidRPr="00617EFB" w:rsidRDefault="00F15785" w:rsidP="00A50388">
            <w:pPr>
              <w:spacing w:after="0" w:line="240" w:lineRule="auto"/>
            </w:pPr>
          </w:p>
          <w:p w:rsidR="00F15785" w:rsidRPr="00617EFB" w:rsidRDefault="00F15785" w:rsidP="00A50388">
            <w:pPr>
              <w:spacing w:after="0" w:line="240" w:lineRule="auto"/>
            </w:pPr>
          </w:p>
          <w:p w:rsidR="00F15785" w:rsidRPr="00617EFB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Identificazione del soggetto/ufficio richiedente</w:t>
            </w:r>
          </w:p>
        </w:tc>
        <w:tc>
          <w:tcPr>
            <w:tcW w:w="3402" w:type="dxa"/>
            <w:vMerge w:val="restart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Motivazione generica circa la necessità del consulente o collaboratore esterno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  <w:p w:rsidR="00F15785" w:rsidRPr="00A50388" w:rsidRDefault="00F15785" w:rsidP="00A50388">
            <w:pPr>
              <w:spacing w:after="0" w:line="240" w:lineRule="auto"/>
            </w:pPr>
            <w:r w:rsidRPr="00A50388">
              <w:t>Requisiti generici ed insufficienza di criteri oggettivi per verificare che il consulente o collaboratore sia realmente in possesso delle competenze necessarie</w:t>
            </w:r>
          </w:p>
        </w:tc>
        <w:tc>
          <w:tcPr>
            <w:tcW w:w="1843" w:type="dxa"/>
            <w:vMerge w:val="restart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5</w:t>
            </w:r>
          </w:p>
        </w:tc>
        <w:tc>
          <w:tcPr>
            <w:tcW w:w="5670" w:type="dxa"/>
            <w:vMerge w:val="restart"/>
          </w:tcPr>
          <w:p w:rsidR="00F15785" w:rsidRDefault="00F15785" w:rsidP="005145B0">
            <w:pPr>
              <w:pStyle w:val="Paragrafoelenco"/>
              <w:spacing w:after="0" w:line="240" w:lineRule="auto"/>
              <w:ind w:left="74"/>
            </w:pPr>
            <w:r>
              <w:t>Valutazione della competenza professionale del consulente ad opera del Consiglio.</w:t>
            </w:r>
          </w:p>
          <w:p w:rsidR="00F15785" w:rsidRPr="00A50388" w:rsidRDefault="00F15785" w:rsidP="005145B0">
            <w:pPr>
              <w:pStyle w:val="Paragrafoelenco"/>
              <w:spacing w:after="0" w:line="240" w:lineRule="auto"/>
              <w:ind w:left="74"/>
            </w:pPr>
            <w:r>
              <w:t xml:space="preserve"> Controllo da parte del Consiglio in merito ai termini dell’accordo, alla coerenza dei costi offerti, modalità di pagamento.</w:t>
            </w: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Definizione dell’oggetto dell’affidamento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Individuazione dei requisiti per l’affidamento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Valutazione dei requisiti per l’affidamento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Conferimento dell’incarico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1"/>
        </w:trPr>
        <w:tc>
          <w:tcPr>
            <w:tcW w:w="3681" w:type="dxa"/>
            <w:shd w:val="clear" w:color="auto" w:fill="FFFF00"/>
          </w:tcPr>
          <w:p w:rsidR="00F15785" w:rsidRPr="00A50388" w:rsidRDefault="00F15785" w:rsidP="00A50388">
            <w:pPr>
              <w:spacing w:after="0" w:line="240" w:lineRule="auto"/>
            </w:pPr>
          </w:p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  <w:r w:rsidRPr="00A50388">
              <w:rPr>
                <w:b/>
                <w:smallCaps/>
              </w:rPr>
              <w:t>Area provvedimenti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3402" w:type="dxa"/>
            <w:shd w:val="clear" w:color="auto" w:fill="FFFF00"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shd w:val="clear" w:color="auto" w:fill="FFFF00"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  <w:shd w:val="clear" w:color="auto" w:fill="FFFF00"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6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Provvedimenti amministrativi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Inappropriata valutazione sulla richiesta di iscrizione all’Albo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0,66</w:t>
            </w:r>
          </w:p>
        </w:tc>
        <w:tc>
          <w:tcPr>
            <w:tcW w:w="5670" w:type="dxa"/>
          </w:tcPr>
          <w:p w:rsidR="00F15785" w:rsidRPr="00A50388" w:rsidRDefault="00F15785" w:rsidP="00A50388">
            <w:pPr>
              <w:spacing w:after="0" w:line="240" w:lineRule="auto"/>
            </w:pPr>
            <w:r>
              <w:t>Osservanza della normativa in materia, in particolare: - legge 897/1938</w:t>
            </w:r>
          </w:p>
        </w:tc>
      </w:tr>
      <w:tr w:rsidR="00F15785" w:rsidRPr="00A50388" w:rsidTr="00A50388">
        <w:trPr>
          <w:trHeight w:val="6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Provvedimenti amministrativi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Omessa/ritardata cancellazione dall’Albo in presenza di motivi necessari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0,66</w:t>
            </w:r>
          </w:p>
        </w:tc>
        <w:tc>
          <w:tcPr>
            <w:tcW w:w="5670" w:type="dxa"/>
          </w:tcPr>
          <w:p w:rsidR="00F15785" w:rsidRPr="00A50388" w:rsidRDefault="00F15785" w:rsidP="00A50388">
            <w:pPr>
              <w:spacing w:after="0" w:line="240" w:lineRule="auto"/>
            </w:pPr>
            <w:r>
              <w:t>Osservanza della normativa in materia, in particolare: - legge 897/1938</w:t>
            </w:r>
          </w:p>
        </w:tc>
      </w:tr>
      <w:tr w:rsidR="00F15785" w:rsidRPr="00A50388" w:rsidTr="00A50388">
        <w:trPr>
          <w:trHeight w:val="6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Provvedimenti amministrativi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Inappropriato procedimento per l’opinamento di parcelle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2</w:t>
            </w:r>
          </w:p>
        </w:tc>
        <w:tc>
          <w:tcPr>
            <w:tcW w:w="5670" w:type="dxa"/>
          </w:tcPr>
          <w:p w:rsidR="00F15785" w:rsidRPr="00A50388" w:rsidRDefault="00F15785" w:rsidP="0066314B">
            <w:pPr>
              <w:spacing w:after="0" w:line="240" w:lineRule="auto"/>
            </w:pPr>
            <w:r>
              <w:t>Osservanza della normativa in materia: - Legge 143/</w:t>
            </w:r>
            <w:r w:rsidR="0066314B">
              <w:t>1949 (per la parte applicabile),</w:t>
            </w:r>
            <w:r>
              <w:t xml:space="preserve"> D.M. 4.4.2001 (per la parte applicabile)</w:t>
            </w:r>
            <w:r w:rsidR="0066314B">
              <w:t xml:space="preserve"> e L. 241/90</w:t>
            </w:r>
          </w:p>
        </w:tc>
      </w:tr>
      <w:tr w:rsidR="00F15785" w:rsidRPr="00A50388" w:rsidTr="00A50388">
        <w:trPr>
          <w:trHeight w:val="675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Provvedimenti amministrativi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 xml:space="preserve">Comportamento discrezionale della Commissione nei procedimenti di Approvazione graduatoria di concorso relativa alle procedure di selezione 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1,33</w:t>
            </w:r>
          </w:p>
        </w:tc>
        <w:tc>
          <w:tcPr>
            <w:tcW w:w="5670" w:type="dxa"/>
          </w:tcPr>
          <w:p w:rsidR="00F15785" w:rsidRPr="00A50388" w:rsidRDefault="00F15785" w:rsidP="00A50388">
            <w:pPr>
              <w:spacing w:after="0" w:line="240" w:lineRule="auto"/>
            </w:pPr>
            <w:r>
              <w:t>Osservanza della normativa in materia: - DPR 487/1994</w:t>
            </w: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Provvedimenti amministrativi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>
              <w:t>Valutazione discrezionale per richiesta di esonero dall’ obbligo  di formazione</w:t>
            </w:r>
          </w:p>
        </w:tc>
        <w:tc>
          <w:tcPr>
            <w:tcW w:w="1843" w:type="dxa"/>
          </w:tcPr>
          <w:p w:rsidR="00F15785" w:rsidRPr="00617EFB" w:rsidRDefault="0066314B" w:rsidP="00A5038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F15785" w:rsidRPr="00A50388" w:rsidRDefault="00F15785" w:rsidP="0079656A">
            <w:pPr>
              <w:pStyle w:val="Paragrafoelenco"/>
              <w:spacing w:after="0" w:line="240" w:lineRule="auto"/>
              <w:ind w:left="0"/>
            </w:pPr>
            <w:r>
              <w:t>Osservanza della normativa in materia, in particolare: Regolamento Aggiornamento Competenze professionali B.U. Ministero Giustizia 13/2013</w:t>
            </w:r>
            <w:r w:rsidR="0066314B">
              <w:t xml:space="preserve"> e successive linee di indirizzo.</w:t>
            </w: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Provvedimenti disciplinari</w:t>
            </w:r>
          </w:p>
        </w:tc>
        <w:tc>
          <w:tcPr>
            <w:tcW w:w="3402" w:type="dxa"/>
          </w:tcPr>
          <w:p w:rsidR="00F15785" w:rsidRDefault="00F15785" w:rsidP="00A50388">
            <w:pPr>
              <w:spacing w:after="0" w:line="240" w:lineRule="auto"/>
            </w:pPr>
            <w:r w:rsidRPr="00A50388">
              <w:t xml:space="preserve">Omessa azione disciplinare da parte del Consiglio di Disciplina </w:t>
            </w:r>
            <w:r>
              <w:t>:</w:t>
            </w:r>
          </w:p>
          <w:p w:rsidR="00F15785" w:rsidRDefault="00F15785" w:rsidP="00A50388">
            <w:pPr>
              <w:spacing w:after="0" w:line="240" w:lineRule="auto"/>
            </w:pPr>
          </w:p>
          <w:p w:rsidR="00F15785" w:rsidRDefault="00F15785" w:rsidP="00A50388">
            <w:pPr>
              <w:spacing w:after="0" w:line="240" w:lineRule="auto"/>
            </w:pPr>
            <w:r>
              <w:lastRenderedPageBreak/>
              <w:t>Omessa azione disciplinare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  <w:p w:rsidR="00F15785" w:rsidRPr="00A50388" w:rsidRDefault="00F15785" w:rsidP="00A50388">
            <w:pPr>
              <w:spacing w:after="0" w:line="240" w:lineRule="auto"/>
            </w:pPr>
            <w:r w:rsidRPr="00A50388">
              <w:t>Ritardata azione disciplinare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  <w:p w:rsidR="00F15785" w:rsidRPr="00A50388" w:rsidRDefault="00F15785" w:rsidP="00A50388">
            <w:pPr>
              <w:spacing w:after="0" w:line="240" w:lineRule="auto"/>
            </w:pPr>
            <w:r w:rsidRPr="00A50388">
              <w:t>Inappropriata valutazione della richiesta di accesso agli atti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  <w:p w:rsidR="00F15785" w:rsidRPr="00A50388" w:rsidRDefault="00F15785" w:rsidP="00A50388">
            <w:pPr>
              <w:spacing w:after="0" w:line="240" w:lineRule="auto"/>
            </w:pPr>
            <w:r w:rsidRPr="00A50388">
              <w:t>Consiglio di disciplina non in grado di funzionare regolarmente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  <w:p w:rsidR="00F15785" w:rsidRPr="00A50388" w:rsidRDefault="00F15785" w:rsidP="00782DAD">
            <w:pPr>
              <w:spacing w:after="0" w:line="240" w:lineRule="auto"/>
            </w:pPr>
          </w:p>
        </w:tc>
        <w:tc>
          <w:tcPr>
            <w:tcW w:w="1843" w:type="dxa"/>
          </w:tcPr>
          <w:p w:rsidR="00F15785" w:rsidRPr="00617EFB" w:rsidRDefault="0066314B" w:rsidP="00A50388">
            <w:pPr>
              <w:spacing w:after="0" w:line="240" w:lineRule="auto"/>
              <w:jc w:val="center"/>
            </w:pPr>
            <w:r>
              <w:lastRenderedPageBreak/>
              <w:t>0</w:t>
            </w:r>
            <w:r w:rsidR="00F15785" w:rsidRPr="00617EFB">
              <w:t>,66</w:t>
            </w:r>
          </w:p>
        </w:tc>
        <w:tc>
          <w:tcPr>
            <w:tcW w:w="5670" w:type="dxa"/>
          </w:tcPr>
          <w:p w:rsidR="00F15785" w:rsidRPr="00A50388" w:rsidRDefault="00F15785" w:rsidP="006C5B7E">
            <w:pPr>
              <w:pStyle w:val="Paragrafoelenco"/>
              <w:spacing w:after="0" w:line="240" w:lineRule="auto"/>
              <w:ind w:left="0"/>
            </w:pPr>
            <w:r>
              <w:t>Trasmissione di tutte le segnalazioni e delle mancanze deontologiche di cui si è venuti comunque a conoscenza</w:t>
            </w:r>
          </w:p>
        </w:tc>
      </w:tr>
      <w:tr w:rsidR="00F15785" w:rsidRPr="00A50388" w:rsidTr="00A50388">
        <w:trPr>
          <w:trHeight w:val="50"/>
        </w:trPr>
        <w:tc>
          <w:tcPr>
            <w:tcW w:w="3681" w:type="dxa"/>
            <w:shd w:val="clear" w:color="auto" w:fill="00B0F0"/>
          </w:tcPr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</w:p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  <w:r w:rsidRPr="00A50388">
              <w:rPr>
                <w:b/>
                <w:smallCaps/>
              </w:rPr>
              <w:t>Area affidamento incarichi interni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</w:tcPr>
          <w:p w:rsidR="00F15785" w:rsidRPr="00A50388" w:rsidRDefault="00F15785" w:rsidP="00A50388">
            <w:pPr>
              <w:spacing w:after="0" w:line="240" w:lineRule="auto"/>
              <w:jc w:val="center"/>
            </w:pPr>
          </w:p>
        </w:tc>
        <w:tc>
          <w:tcPr>
            <w:tcW w:w="5670" w:type="dxa"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4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Definizione dell’oggetto dell’affidamento</w:t>
            </w:r>
          </w:p>
        </w:tc>
        <w:tc>
          <w:tcPr>
            <w:tcW w:w="3402" w:type="dxa"/>
            <w:vMerge w:val="restart"/>
          </w:tcPr>
          <w:p w:rsidR="00F15785" w:rsidRDefault="00F15785" w:rsidP="00A50388">
            <w:pPr>
              <w:spacing w:after="0" w:line="240" w:lineRule="auto"/>
            </w:pPr>
            <w:r w:rsidRPr="00A50388">
              <w:t>Inappropriata valutazione della competenza del soggetto delegato</w:t>
            </w:r>
          </w:p>
          <w:p w:rsidR="00F15785" w:rsidRDefault="00F15785" w:rsidP="00A50388">
            <w:pPr>
              <w:spacing w:after="0" w:line="240" w:lineRule="auto"/>
            </w:pPr>
          </w:p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 w:val="restart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0,66</w:t>
            </w:r>
          </w:p>
        </w:tc>
        <w:tc>
          <w:tcPr>
            <w:tcW w:w="5670" w:type="dxa"/>
            <w:vMerge w:val="restart"/>
          </w:tcPr>
          <w:p w:rsidR="00F15785" w:rsidRPr="00A50388" w:rsidRDefault="00F15785" w:rsidP="006C5B7E">
            <w:pPr>
              <w:pStyle w:val="Paragrafoelenco"/>
              <w:spacing w:after="0" w:line="240" w:lineRule="auto"/>
              <w:ind w:left="74"/>
            </w:pPr>
            <w:r>
              <w:t>Esame da parte del consiglio delle caratteristiche dei potenziali soggetti candidati per la conformità ai requisiti previsti per l’incarico.</w:t>
            </w:r>
          </w:p>
        </w:tc>
      </w:tr>
      <w:tr w:rsidR="00F15785" w:rsidRPr="00A50388" w:rsidTr="00A50388">
        <w:trPr>
          <w:trHeight w:val="54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Individuazione dei requisiti per l’affidamento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4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Valutazione dei requisiti per l’affidamento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4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Valutazione incompatibilità/inconferibilità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54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  <w:rPr>
                <w:color w:val="FF0000"/>
              </w:rPr>
            </w:pPr>
            <w:r w:rsidRPr="00A50388">
              <w:t xml:space="preserve">Conferimento dell’incarico da parte del Consiglio </w:t>
            </w:r>
          </w:p>
        </w:tc>
        <w:tc>
          <w:tcPr>
            <w:tcW w:w="3402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</w:p>
        </w:tc>
        <w:tc>
          <w:tcPr>
            <w:tcW w:w="5670" w:type="dxa"/>
            <w:vMerge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43"/>
        </w:trPr>
        <w:tc>
          <w:tcPr>
            <w:tcW w:w="3681" w:type="dxa"/>
            <w:shd w:val="clear" w:color="auto" w:fill="FFC000"/>
          </w:tcPr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</w:p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  <w:r w:rsidRPr="00A50388">
              <w:rPr>
                <w:b/>
                <w:smallCaps/>
              </w:rPr>
              <w:t>Aree di rischio specifiche dell’Ordine</w:t>
            </w:r>
          </w:p>
          <w:p w:rsidR="00F15785" w:rsidRPr="00A50388" w:rsidRDefault="00F15785" w:rsidP="00A50388">
            <w:pPr>
              <w:spacing w:after="0" w:line="240" w:lineRule="auto"/>
              <w:rPr>
                <w:b/>
                <w:smallCaps/>
              </w:rPr>
            </w:pP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</w:pPr>
          </w:p>
        </w:tc>
        <w:tc>
          <w:tcPr>
            <w:tcW w:w="5670" w:type="dxa"/>
          </w:tcPr>
          <w:p w:rsidR="00F15785" w:rsidRPr="00A50388" w:rsidRDefault="00F15785" w:rsidP="00A50388">
            <w:pPr>
              <w:spacing w:after="0" w:line="240" w:lineRule="auto"/>
            </w:pPr>
          </w:p>
        </w:tc>
      </w:tr>
      <w:tr w:rsidR="00F15785" w:rsidRPr="00A50388" w:rsidTr="00A50388">
        <w:trPr>
          <w:trHeight w:val="43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Controllo dei soggetti esterni autorizzati dal CNI come provider di formazione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Mancato o inappropriato controllo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</w:t>
            </w:r>
          </w:p>
        </w:tc>
        <w:tc>
          <w:tcPr>
            <w:tcW w:w="5670" w:type="dxa"/>
          </w:tcPr>
          <w:p w:rsidR="00F15785" w:rsidRPr="00A50388" w:rsidRDefault="00F15785" w:rsidP="007209D5">
            <w:pPr>
              <w:pStyle w:val="Paragrafoelenco"/>
              <w:spacing w:after="0" w:line="240" w:lineRule="auto"/>
              <w:ind w:left="0"/>
            </w:pPr>
            <w:r>
              <w:t>Attività di controllo dell’Ordine in merito al rispetto delle modalità di erogazione delle attività formative in conformità al Regolamento di aggiornamento delle competenze professionali.</w:t>
            </w:r>
          </w:p>
        </w:tc>
      </w:tr>
      <w:tr w:rsidR="00F15785" w:rsidRPr="00A50388" w:rsidTr="00A50388">
        <w:trPr>
          <w:trHeight w:val="43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Erogazione in proprio di attività di formazione non a pagamento per gli iscritti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Mancato o inappropriato rispetto dei regolamenti e Linee guida sulla strutturazione didattica degli eventi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1,33</w:t>
            </w:r>
          </w:p>
        </w:tc>
        <w:tc>
          <w:tcPr>
            <w:tcW w:w="5670" w:type="dxa"/>
          </w:tcPr>
          <w:p w:rsidR="00F15785" w:rsidRDefault="00F15785" w:rsidP="00A50388">
            <w:pPr>
              <w:spacing w:after="0" w:line="240" w:lineRule="auto"/>
            </w:pPr>
            <w:r>
              <w:t xml:space="preserve">Vigilanza del Consiglio </w:t>
            </w:r>
          </w:p>
          <w:p w:rsidR="00F15785" w:rsidRPr="00A50388" w:rsidRDefault="00F15785" w:rsidP="00A50388">
            <w:pPr>
              <w:spacing w:after="0" w:line="240" w:lineRule="auto"/>
            </w:pPr>
            <w:r>
              <w:t>Verifica della gratuità dell’intervento  a scopo di divulgazione di nuove normative, tendenze dell’industria, operatività della professione.</w:t>
            </w:r>
          </w:p>
        </w:tc>
      </w:tr>
      <w:tr w:rsidR="00F15785" w:rsidRPr="00A50388" w:rsidTr="00A50388">
        <w:trPr>
          <w:trHeight w:val="43"/>
        </w:trPr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lastRenderedPageBreak/>
              <w:t>Erogazione in proprio di attività di formazione a pagamento per gli iscritti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 xml:space="preserve">Processo di erogazione diretta di servizi di formazione 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  <w:p w:rsidR="00F15785" w:rsidRPr="00A50388" w:rsidRDefault="00F15785" w:rsidP="00A50388">
            <w:pPr>
              <w:spacing w:after="0" w:line="240" w:lineRule="auto"/>
            </w:pPr>
            <w:r w:rsidRPr="00A50388">
              <w:t>Processo di formazione del prezzo dell’evento formativo</w:t>
            </w:r>
          </w:p>
          <w:p w:rsidR="00F15785" w:rsidRPr="008E0652" w:rsidRDefault="00F15785" w:rsidP="00A50388">
            <w:pPr>
              <w:spacing w:after="0" w:line="240" w:lineRule="auto"/>
            </w:pP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1,33</w:t>
            </w:r>
          </w:p>
        </w:tc>
        <w:tc>
          <w:tcPr>
            <w:tcW w:w="5670" w:type="dxa"/>
          </w:tcPr>
          <w:p w:rsidR="00F15785" w:rsidRPr="00A50388" w:rsidRDefault="00F15785" w:rsidP="007209D5">
            <w:pPr>
              <w:pStyle w:val="Paragrafoelenco"/>
              <w:spacing w:after="0" w:line="240" w:lineRule="auto"/>
              <w:ind w:left="0"/>
            </w:pPr>
            <w:r>
              <w:t xml:space="preserve">Vigilanza del Consiglio </w:t>
            </w:r>
          </w:p>
        </w:tc>
      </w:tr>
      <w:tr w:rsidR="00F15785" w:rsidRPr="00A50388" w:rsidTr="00A50388"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Concessione di Patrocinio ad eventi di soggetti terzi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Processo di concessione di patrocinio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</w:t>
            </w:r>
          </w:p>
        </w:tc>
        <w:tc>
          <w:tcPr>
            <w:tcW w:w="5670" w:type="dxa"/>
          </w:tcPr>
          <w:p w:rsidR="00F15785" w:rsidRPr="00A50388" w:rsidRDefault="00F15785" w:rsidP="00DA1806">
            <w:pPr>
              <w:pStyle w:val="Paragrafoelenco"/>
              <w:spacing w:after="0" w:line="240" w:lineRule="auto"/>
              <w:ind w:left="74"/>
            </w:pPr>
            <w:r>
              <w:t>Valutazione del Consiglio dell’oggetto dell’evento, della qualità della struttura didattica, della qualità dei relatori, dell’impatto del tema formativo sulla professione il tutto ai sensi del Regolamento sulla formazione.</w:t>
            </w:r>
          </w:p>
        </w:tc>
      </w:tr>
      <w:tr w:rsidR="00F15785" w:rsidRPr="00A50388" w:rsidTr="00A50388"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Partecipazione del Presidente dell’Ordine o di Consiglieri ad eventi esterni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Processo di valutazione dell’evento, avuto riguardo agli organizzatori, ai contenuti, ad eventuali conflitti di interesse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2</w:t>
            </w:r>
          </w:p>
        </w:tc>
        <w:tc>
          <w:tcPr>
            <w:tcW w:w="5670" w:type="dxa"/>
          </w:tcPr>
          <w:p w:rsidR="00F15785" w:rsidRPr="00A50388" w:rsidRDefault="00F15785" w:rsidP="00C12E38">
            <w:pPr>
              <w:pStyle w:val="Paragrafoelenco"/>
              <w:spacing w:after="0" w:line="240" w:lineRule="auto"/>
              <w:ind w:left="74"/>
            </w:pPr>
            <w:r>
              <w:t>Valutazione del Consiglio sulla validità dell’evento e attinenza con i fini istituzionali dell’Ordine.</w:t>
            </w:r>
          </w:p>
        </w:tc>
      </w:tr>
      <w:tr w:rsidR="00F15785" w:rsidRPr="00A50388" w:rsidTr="00A50388"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Partecipazione del Presidente dell’Ordine o di Consiglieri ad associazioni oppure enti i cui ambiti di interesse ed operatività siano coincidenti o simili a quelli dell’Ordine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Processo di valutazione dell’ente, dello statuto e dell’oggetto sociale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</w:t>
            </w:r>
          </w:p>
        </w:tc>
        <w:tc>
          <w:tcPr>
            <w:tcW w:w="5670" w:type="dxa"/>
          </w:tcPr>
          <w:p w:rsidR="00F15785" w:rsidRPr="00A50388" w:rsidRDefault="00F15785" w:rsidP="00C12E38">
            <w:pPr>
              <w:pStyle w:val="Paragrafoelenco"/>
              <w:spacing w:after="0" w:line="240" w:lineRule="auto"/>
              <w:ind w:left="74"/>
            </w:pPr>
            <w:r>
              <w:t>Valutazione del Consiglio sull’assenza di conflitti di interesse del partecipante anche sulla base delle dichiarazioni depositate.</w:t>
            </w:r>
          </w:p>
        </w:tc>
      </w:tr>
      <w:tr w:rsidR="00F15785" w:rsidRPr="00A50388" w:rsidTr="00A50388"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Determinazione delle quote annuali dovute dagli iscritti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Processo di valutazione e determinazione assunta in sede Consiliare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</w:t>
            </w:r>
          </w:p>
        </w:tc>
        <w:tc>
          <w:tcPr>
            <w:tcW w:w="5670" w:type="dxa"/>
          </w:tcPr>
          <w:p w:rsidR="00F15785" w:rsidRPr="00A50388" w:rsidRDefault="00F15785" w:rsidP="00C12E38">
            <w:pPr>
              <w:pStyle w:val="Paragrafoelenco"/>
              <w:spacing w:after="0" w:line="240" w:lineRule="auto"/>
              <w:ind w:left="74"/>
            </w:pPr>
            <w:r>
              <w:t>Valutazione del Consiglio sulla base del bilancio preventivo e dei criteri di spesa media di gestione.</w:t>
            </w:r>
          </w:p>
        </w:tc>
      </w:tr>
      <w:tr w:rsidR="00F15785" w:rsidRPr="00A50388" w:rsidTr="00A50388"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Rimborsi spese</w:t>
            </w:r>
          </w:p>
          <w:p w:rsidR="00F15785" w:rsidRPr="00A50388" w:rsidRDefault="00F15785" w:rsidP="00A50388">
            <w:pPr>
              <w:spacing w:after="0" w:line="240" w:lineRule="auto"/>
            </w:pPr>
            <w:r w:rsidRPr="00A50388">
              <w:t>A Consiglieri</w:t>
            </w:r>
          </w:p>
          <w:p w:rsidR="00F15785" w:rsidRPr="00A50388" w:rsidRDefault="00F15785" w:rsidP="00A50388">
            <w:pPr>
              <w:spacing w:after="0" w:line="240" w:lineRule="auto"/>
            </w:pP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Autorizzazione di spese e rimborsi non conformi alle previsioni regolamentari interne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1,33</w:t>
            </w:r>
          </w:p>
        </w:tc>
        <w:tc>
          <w:tcPr>
            <w:tcW w:w="5670" w:type="dxa"/>
          </w:tcPr>
          <w:p w:rsidR="00F15785" w:rsidRPr="00A50388" w:rsidRDefault="00F15785" w:rsidP="00C12E38">
            <w:pPr>
              <w:pStyle w:val="Paragrafoelenco"/>
              <w:spacing w:after="0" w:line="240" w:lineRule="auto"/>
              <w:ind w:left="74"/>
            </w:pPr>
            <w:r>
              <w:t>Verifica dl rispetto delle regole relative ai rimborsi spese.</w:t>
            </w:r>
          </w:p>
        </w:tc>
      </w:tr>
      <w:tr w:rsidR="00F15785" w:rsidRPr="00A50388" w:rsidTr="00A50388"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Procedimento elettorale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Processo per indizione e gestione delle elezioni del nuovo Consiglio dell’Ordine</w:t>
            </w:r>
          </w:p>
        </w:tc>
        <w:tc>
          <w:tcPr>
            <w:tcW w:w="1843" w:type="dxa"/>
          </w:tcPr>
          <w:p w:rsidR="00F15785" w:rsidRPr="00617EFB" w:rsidRDefault="00F15785" w:rsidP="00A50388">
            <w:pPr>
              <w:spacing w:after="0" w:line="240" w:lineRule="auto"/>
              <w:jc w:val="center"/>
            </w:pPr>
            <w:r w:rsidRPr="00617EFB">
              <w:t>1</w:t>
            </w:r>
          </w:p>
        </w:tc>
        <w:tc>
          <w:tcPr>
            <w:tcW w:w="5670" w:type="dxa"/>
          </w:tcPr>
          <w:p w:rsidR="00F15785" w:rsidRPr="00A50388" w:rsidRDefault="00F15785" w:rsidP="00C12E38">
            <w:pPr>
              <w:pStyle w:val="Paragrafoelenco"/>
              <w:spacing w:after="0" w:line="240" w:lineRule="auto"/>
              <w:ind w:left="74"/>
            </w:pPr>
            <w:r>
              <w:t>Osservanza della normativa vigente DPR 169/2005</w:t>
            </w:r>
          </w:p>
        </w:tc>
      </w:tr>
      <w:tr w:rsidR="00F15785" w:rsidRPr="00A50388" w:rsidTr="00A50388">
        <w:tc>
          <w:tcPr>
            <w:tcW w:w="3681" w:type="dxa"/>
            <w:shd w:val="clear" w:color="auto" w:fill="F2F2F2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Procedimento di selezione dei Consiglieri di Disciplina</w:t>
            </w:r>
          </w:p>
        </w:tc>
        <w:tc>
          <w:tcPr>
            <w:tcW w:w="3402" w:type="dxa"/>
          </w:tcPr>
          <w:p w:rsidR="00F15785" w:rsidRPr="00A50388" w:rsidRDefault="00F15785" w:rsidP="00A50388">
            <w:pPr>
              <w:spacing w:after="0" w:line="240" w:lineRule="auto"/>
            </w:pPr>
            <w:r w:rsidRPr="00A50388">
              <w:t>Processo per la formazione della lista dei professionisti da inoltrare al Presidente del Tribunale</w:t>
            </w:r>
          </w:p>
        </w:tc>
        <w:tc>
          <w:tcPr>
            <w:tcW w:w="1843" w:type="dxa"/>
          </w:tcPr>
          <w:p w:rsidR="00F15785" w:rsidRPr="00617EFB" w:rsidRDefault="0066314B" w:rsidP="00A50388">
            <w:pPr>
              <w:spacing w:after="0" w:line="240" w:lineRule="auto"/>
              <w:jc w:val="center"/>
            </w:pPr>
            <w:r>
              <w:t>1,98</w:t>
            </w:r>
            <w:bookmarkStart w:id="0" w:name="_GoBack"/>
            <w:bookmarkEnd w:id="0"/>
          </w:p>
        </w:tc>
        <w:tc>
          <w:tcPr>
            <w:tcW w:w="5670" w:type="dxa"/>
          </w:tcPr>
          <w:p w:rsidR="00F15785" w:rsidRPr="00A50388" w:rsidRDefault="00F15785" w:rsidP="007209D5">
            <w:pPr>
              <w:pStyle w:val="Paragrafoelenco"/>
              <w:spacing w:after="0" w:line="240" w:lineRule="auto"/>
              <w:ind w:left="74"/>
            </w:pPr>
            <w:r>
              <w:t>Osservanza del Regolamento CNI pubblicato sul B.U. Ministero Giustizia 22/2012</w:t>
            </w:r>
          </w:p>
        </w:tc>
      </w:tr>
    </w:tbl>
    <w:p w:rsidR="00F15785" w:rsidRDefault="00F15785"/>
    <w:sectPr w:rsidR="00F15785" w:rsidSect="00B745E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094"/>
    <w:multiLevelType w:val="hybridMultilevel"/>
    <w:tmpl w:val="A3547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004AE"/>
    <w:multiLevelType w:val="hybridMultilevel"/>
    <w:tmpl w:val="00CC12E8"/>
    <w:lvl w:ilvl="0" w:tplc="CAA83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45A3D"/>
    <w:multiLevelType w:val="hybridMultilevel"/>
    <w:tmpl w:val="519658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87E17"/>
    <w:multiLevelType w:val="hybridMultilevel"/>
    <w:tmpl w:val="2AB237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8922FB"/>
    <w:multiLevelType w:val="hybridMultilevel"/>
    <w:tmpl w:val="6A965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11EFC"/>
    <w:multiLevelType w:val="hybridMultilevel"/>
    <w:tmpl w:val="DF44C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7F59BC"/>
    <w:multiLevelType w:val="hybridMultilevel"/>
    <w:tmpl w:val="A61E45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720FD6"/>
    <w:multiLevelType w:val="hybridMultilevel"/>
    <w:tmpl w:val="8946B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A64F1"/>
    <w:multiLevelType w:val="hybridMultilevel"/>
    <w:tmpl w:val="76A659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142E25"/>
    <w:multiLevelType w:val="hybridMultilevel"/>
    <w:tmpl w:val="383E0A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914735"/>
    <w:multiLevelType w:val="hybridMultilevel"/>
    <w:tmpl w:val="193C9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8D5E8E"/>
    <w:multiLevelType w:val="hybridMultilevel"/>
    <w:tmpl w:val="7294F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E47B30"/>
    <w:multiLevelType w:val="hybridMultilevel"/>
    <w:tmpl w:val="A3D00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82009C"/>
    <w:multiLevelType w:val="hybridMultilevel"/>
    <w:tmpl w:val="222EB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12"/>
  </w:num>
  <w:num w:numId="10">
    <w:abstractNumId w:val="5"/>
  </w:num>
  <w:num w:numId="11">
    <w:abstractNumId w:val="6"/>
  </w:num>
  <w:num w:numId="12">
    <w:abstractNumId w:val="4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2AE"/>
    <w:rsid w:val="00011CFB"/>
    <w:rsid w:val="000A4049"/>
    <w:rsid w:val="000C3946"/>
    <w:rsid w:val="000F5BCA"/>
    <w:rsid w:val="001044E8"/>
    <w:rsid w:val="00161A26"/>
    <w:rsid w:val="00206A5C"/>
    <w:rsid w:val="00215031"/>
    <w:rsid w:val="0025302F"/>
    <w:rsid w:val="0025442F"/>
    <w:rsid w:val="00290B89"/>
    <w:rsid w:val="00291415"/>
    <w:rsid w:val="002B1208"/>
    <w:rsid w:val="00396BBC"/>
    <w:rsid w:val="003B50B5"/>
    <w:rsid w:val="003C34D6"/>
    <w:rsid w:val="003C6629"/>
    <w:rsid w:val="003E14AB"/>
    <w:rsid w:val="00423A6C"/>
    <w:rsid w:val="0046201B"/>
    <w:rsid w:val="005145B0"/>
    <w:rsid w:val="00524D23"/>
    <w:rsid w:val="00540721"/>
    <w:rsid w:val="005F0279"/>
    <w:rsid w:val="00617EFB"/>
    <w:rsid w:val="006374A8"/>
    <w:rsid w:val="00640525"/>
    <w:rsid w:val="00653A51"/>
    <w:rsid w:val="0066314B"/>
    <w:rsid w:val="006C5B7E"/>
    <w:rsid w:val="006C7F36"/>
    <w:rsid w:val="006E37E2"/>
    <w:rsid w:val="006E51DB"/>
    <w:rsid w:val="007209D5"/>
    <w:rsid w:val="00720C41"/>
    <w:rsid w:val="00752F0D"/>
    <w:rsid w:val="00765F16"/>
    <w:rsid w:val="00782DAD"/>
    <w:rsid w:val="0079656A"/>
    <w:rsid w:val="00801687"/>
    <w:rsid w:val="008021E8"/>
    <w:rsid w:val="008026AE"/>
    <w:rsid w:val="00812A73"/>
    <w:rsid w:val="00825C32"/>
    <w:rsid w:val="008332AE"/>
    <w:rsid w:val="00853605"/>
    <w:rsid w:val="00864F21"/>
    <w:rsid w:val="0087578C"/>
    <w:rsid w:val="008813C9"/>
    <w:rsid w:val="008A6059"/>
    <w:rsid w:val="008B59D8"/>
    <w:rsid w:val="008E0652"/>
    <w:rsid w:val="008F180B"/>
    <w:rsid w:val="0090238F"/>
    <w:rsid w:val="00904498"/>
    <w:rsid w:val="00912177"/>
    <w:rsid w:val="00923728"/>
    <w:rsid w:val="009374FE"/>
    <w:rsid w:val="00965C19"/>
    <w:rsid w:val="00A0748A"/>
    <w:rsid w:val="00A277AA"/>
    <w:rsid w:val="00A3009A"/>
    <w:rsid w:val="00A40787"/>
    <w:rsid w:val="00A50388"/>
    <w:rsid w:val="00A67C6F"/>
    <w:rsid w:val="00A72B53"/>
    <w:rsid w:val="00AA0DF9"/>
    <w:rsid w:val="00AC2488"/>
    <w:rsid w:val="00AF4480"/>
    <w:rsid w:val="00AF7F5D"/>
    <w:rsid w:val="00B112DB"/>
    <w:rsid w:val="00B12F64"/>
    <w:rsid w:val="00B304D2"/>
    <w:rsid w:val="00B426B9"/>
    <w:rsid w:val="00B561C6"/>
    <w:rsid w:val="00B61BB1"/>
    <w:rsid w:val="00B745E7"/>
    <w:rsid w:val="00BA26D0"/>
    <w:rsid w:val="00BB3882"/>
    <w:rsid w:val="00BC25AF"/>
    <w:rsid w:val="00BC2BF8"/>
    <w:rsid w:val="00BD7257"/>
    <w:rsid w:val="00BE601A"/>
    <w:rsid w:val="00C12E38"/>
    <w:rsid w:val="00C95D17"/>
    <w:rsid w:val="00CB7EE3"/>
    <w:rsid w:val="00CE1F61"/>
    <w:rsid w:val="00DA1806"/>
    <w:rsid w:val="00DC2AC2"/>
    <w:rsid w:val="00DD0BCE"/>
    <w:rsid w:val="00DD1241"/>
    <w:rsid w:val="00DD2443"/>
    <w:rsid w:val="00DD5528"/>
    <w:rsid w:val="00E103A5"/>
    <w:rsid w:val="00E262BF"/>
    <w:rsid w:val="00E36B2E"/>
    <w:rsid w:val="00E429D0"/>
    <w:rsid w:val="00E52E72"/>
    <w:rsid w:val="00E655FA"/>
    <w:rsid w:val="00EB3620"/>
    <w:rsid w:val="00ED792D"/>
    <w:rsid w:val="00EF4B87"/>
    <w:rsid w:val="00F100C5"/>
    <w:rsid w:val="00F15785"/>
    <w:rsid w:val="00F328AC"/>
    <w:rsid w:val="00F61BB1"/>
    <w:rsid w:val="00F761AD"/>
    <w:rsid w:val="00F80860"/>
    <w:rsid w:val="00F8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180B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8332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BE601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902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023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1036</Words>
  <Characters>5910</Characters>
  <Application>Microsoft Office Word</Application>
  <DocSecurity>0</DocSecurity>
  <Lines>49</Lines>
  <Paragraphs>13</Paragraphs>
  <ScaleCrop>false</ScaleCrop>
  <Company/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Rosalisa Lancia</dc:creator>
  <cp:keywords/>
  <dc:description/>
  <cp:lastModifiedBy>CONSORZIO</cp:lastModifiedBy>
  <cp:revision>22</cp:revision>
  <cp:lastPrinted>2016-01-07T11:12:00Z</cp:lastPrinted>
  <dcterms:created xsi:type="dcterms:W3CDTF">2015-08-03T08:28:00Z</dcterms:created>
  <dcterms:modified xsi:type="dcterms:W3CDTF">2016-01-08T12:17:00Z</dcterms:modified>
</cp:coreProperties>
</file>